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61218F" w14:textId="77777777" w:rsidR="00002F46" w:rsidRPr="006719BD" w:rsidRDefault="00002F46" w:rsidP="00C871E3">
      <w:pPr>
        <w:rPr>
          <w:rFonts w:ascii="Times New Roman" w:hAnsi="Times New Roman" w:cs="Times New Roman"/>
          <w:b/>
          <w:sz w:val="24"/>
          <w:szCs w:val="24"/>
        </w:rPr>
      </w:pPr>
    </w:p>
    <w:p w14:paraId="3F51150F" w14:textId="77777777" w:rsidR="00755AD7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sz w:val="24"/>
          <w:szCs w:val="24"/>
        </w:rPr>
        <w:t>Приложение № 1 к Контракту</w:t>
      </w:r>
    </w:p>
    <w:p w14:paraId="24A1BD70" w14:textId="77777777" w:rsidR="0030616F" w:rsidRPr="006719BD" w:rsidRDefault="0030616F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ED351F" w14:textId="77777777" w:rsidR="0030616F" w:rsidRPr="006719BD" w:rsidRDefault="0030616F" w:rsidP="0030616F">
      <w:pPr>
        <w:pStyle w:val="a3"/>
        <w:jc w:val="center"/>
        <w:rPr>
          <w:rFonts w:ascii="Times New Roman" w:hAnsi="Times New Roman"/>
          <w:b/>
        </w:rPr>
      </w:pPr>
      <w:r w:rsidRPr="006719BD">
        <w:rPr>
          <w:rFonts w:ascii="Times New Roman" w:hAnsi="Times New Roman"/>
          <w:b/>
        </w:rPr>
        <w:t>ОПИСАНИЕ ОБЪЕКТА ЗАКУПКИ</w:t>
      </w:r>
    </w:p>
    <w:p w14:paraId="061BD263" w14:textId="77777777" w:rsidR="0030616F" w:rsidRPr="006719BD" w:rsidRDefault="0030616F" w:rsidP="0030616F">
      <w:pPr>
        <w:pStyle w:val="a3"/>
        <w:jc w:val="center"/>
        <w:rPr>
          <w:rFonts w:ascii="Times New Roman" w:hAnsi="Times New Roman"/>
          <w:b/>
        </w:rPr>
      </w:pPr>
      <w:r w:rsidRPr="006719BD">
        <w:rPr>
          <w:rFonts w:ascii="Times New Roman" w:hAnsi="Times New Roman"/>
          <w:b/>
        </w:rPr>
        <w:t xml:space="preserve">ТЕХНИЧЕСКОЕ ЗАДАНИЕ </w:t>
      </w:r>
    </w:p>
    <w:p w14:paraId="011D7B75" w14:textId="77777777" w:rsidR="00DD46EB" w:rsidRPr="006719BD" w:rsidRDefault="0030616F" w:rsidP="0030616F">
      <w:pPr>
        <w:shd w:val="clear" w:color="auto" w:fill="FFFFFF"/>
        <w:suppressAutoHyphens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719BD">
        <w:rPr>
          <w:rStyle w:val="iceouttxt6"/>
          <w:rFonts w:ascii="Times New Roman" w:hAnsi="Times New Roman" w:cs="Times New Roman"/>
          <w:color w:val="000000"/>
          <w:sz w:val="24"/>
          <w:szCs w:val="24"/>
        </w:rPr>
        <w:t>на выполнение работ</w:t>
      </w:r>
      <w:r w:rsidRPr="006719BD">
        <w:rPr>
          <w:rFonts w:ascii="Times New Roman" w:hAnsi="Times New Roman" w:cs="Times New Roman"/>
          <w:color w:val="000000"/>
          <w:sz w:val="24"/>
          <w:szCs w:val="24"/>
          <w:shd w:val="clear" w:color="auto" w:fill="EFF0F1"/>
        </w:rPr>
        <w:t xml:space="preserve"> </w:t>
      </w:r>
      <w:r w:rsidRPr="006719BD">
        <w:rPr>
          <w:rFonts w:ascii="Times New Roman" w:hAnsi="Times New Roman" w:cs="Times New Roman"/>
          <w:color w:val="000000"/>
          <w:sz w:val="24"/>
          <w:szCs w:val="24"/>
        </w:rPr>
        <w:t xml:space="preserve">по осуществлению регулярных перевозок пассажиров и багажа по регулируемому тарифу по муниципальным </w:t>
      </w:r>
    </w:p>
    <w:tbl>
      <w:tblPr>
        <w:tblW w:w="161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7"/>
        <w:gridCol w:w="5640"/>
        <w:gridCol w:w="1730"/>
        <w:gridCol w:w="2593"/>
        <w:gridCol w:w="1350"/>
        <w:gridCol w:w="1556"/>
        <w:gridCol w:w="1020"/>
      </w:tblGrid>
      <w:tr w:rsidR="00DD46EB" w:rsidRPr="00DD46EB" w14:paraId="27DA2C78" w14:textId="77777777" w:rsidTr="00DD46E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45" w:type="dxa"/>
              <w:bottom w:w="180" w:type="dxa"/>
              <w:right w:w="45" w:type="dxa"/>
            </w:tcMar>
            <w:hideMark/>
          </w:tcPr>
          <w:p w14:paraId="6315F9D0" w14:textId="77777777" w:rsidR="00DD46EB" w:rsidRPr="00DD46EB" w:rsidRDefault="00DD46EB" w:rsidP="00DD46EB">
            <w:pPr>
              <w:shd w:val="clear" w:color="auto" w:fill="FFFFFF"/>
              <w:suppressAutoHyphens/>
              <w:ind w:left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49.31.21.110-00000035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45" w:type="dxa"/>
              <w:bottom w:w="180" w:type="dxa"/>
              <w:right w:w="45" w:type="dxa"/>
            </w:tcMar>
            <w:hideMark/>
          </w:tcPr>
          <w:tbl>
            <w:tblPr>
              <w:tblW w:w="555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0"/>
            </w:tblGrid>
            <w:tr w:rsidR="00DD46EB" w:rsidRPr="00DD46EB" w14:paraId="53404CC3" w14:textId="77777777" w:rsidTr="00DD46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14:paraId="5D1D9740" w14:textId="77777777" w:rsidR="00DD46EB" w:rsidRPr="00DD46EB" w:rsidRDefault="00DD46EB" w:rsidP="00DD46EB">
                  <w:pPr>
                    <w:shd w:val="clear" w:color="auto" w:fill="FFFFFF"/>
                    <w:suppressAutoHyphens/>
                    <w:ind w:left="7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Услуга по регулярным перевозкам пассажиров автобусом</w:t>
                  </w: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DD46EB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Идентификатор: 169068168</w:t>
                  </w:r>
                </w:p>
              </w:tc>
            </w:tr>
            <w:tr w:rsidR="00DD46EB" w:rsidRPr="00DD46EB" w14:paraId="441FFEF3" w14:textId="77777777" w:rsidTr="00DD46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14:paraId="64CDBEDD" w14:textId="77777777" w:rsidR="00DD46EB" w:rsidRPr="00DD46EB" w:rsidRDefault="00DD46EB" w:rsidP="00DD46EB">
                  <w:pPr>
                    <w:shd w:val="clear" w:color="auto" w:fill="FFFFFF"/>
                    <w:suppressAutoHyphens/>
                    <w:ind w:left="7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DD46E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Класс транспортного средства (Федеральный закон от 13.07.2015 N 220-ФЗ)</w:t>
                  </w: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>Малый</w:t>
                  </w: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DD46EB" w:rsidRPr="00DD46EB" w14:paraId="687740CB" w14:textId="77777777" w:rsidTr="00DD46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14:paraId="1A8481E0" w14:textId="77777777" w:rsidR="00DD46EB" w:rsidRPr="00DD46EB" w:rsidRDefault="00DD46EB" w:rsidP="00DD46EB">
                  <w:pPr>
                    <w:shd w:val="clear" w:color="auto" w:fill="FFFFFF"/>
                    <w:suppressAutoHyphens/>
                    <w:ind w:left="7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DD46E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Класс транспортного средства (в рамках категорий М2, М3 ТР ТС 018/2011)</w:t>
                  </w: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>III</w:t>
                  </w: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DD46EB" w:rsidRPr="00DD46EB" w14:paraId="3A9AE7E2" w14:textId="77777777" w:rsidTr="00DD46E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90" w:type="dxa"/>
                    <w:right w:w="300" w:type="dxa"/>
                  </w:tcMar>
                  <w:hideMark/>
                </w:tcPr>
                <w:p w14:paraId="41FDA475" w14:textId="77777777" w:rsidR="00DD46EB" w:rsidRPr="00DD46EB" w:rsidRDefault="00DD46EB" w:rsidP="00DD46EB">
                  <w:pPr>
                    <w:shd w:val="clear" w:color="auto" w:fill="FFFFFF"/>
                    <w:suppressAutoHyphens/>
                    <w:ind w:left="7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DD46EB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Тип маршрута</w:t>
                  </w: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Муниципальный</w:t>
                  </w:r>
                  <w:r w:rsidRPr="00DD46E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</w:tbl>
          <w:p w14:paraId="63BE9899" w14:textId="77777777" w:rsidR="00DD46EB" w:rsidRPr="00DD46EB" w:rsidRDefault="00DD46EB" w:rsidP="00DD46EB">
            <w:pPr>
              <w:shd w:val="clear" w:color="auto" w:fill="FFFFFF"/>
              <w:suppressAutoHyphens/>
              <w:ind w:left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45" w:type="dxa"/>
              <w:bottom w:w="180" w:type="dxa"/>
              <w:right w:w="45" w:type="dxa"/>
            </w:tcMar>
            <w:hideMark/>
          </w:tcPr>
          <w:p w14:paraId="21F11B12" w14:textId="77777777" w:rsidR="00DD46EB" w:rsidRPr="00DD46EB" w:rsidRDefault="00DD46EB" w:rsidP="00DD46EB">
            <w:pPr>
              <w:shd w:val="clear" w:color="auto" w:fill="FFFFFF"/>
              <w:suppressAutoHyphens/>
              <w:ind w:left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 (чел)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45" w:type="dxa"/>
              <w:bottom w:w="180" w:type="dxa"/>
              <w:right w:w="45" w:type="dxa"/>
            </w:tcMar>
            <w:hideMark/>
          </w:tcPr>
          <w:p w14:paraId="39A85430" w14:textId="77777777" w:rsidR="00DD46EB" w:rsidRPr="00DD46EB" w:rsidRDefault="00DD46EB" w:rsidP="00DD46EB">
            <w:pPr>
              <w:shd w:val="clear" w:color="auto" w:fill="FFFFFF"/>
              <w:suppressAutoHyphens/>
              <w:ind w:left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44 492.00000000000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45" w:type="dxa"/>
              <w:bottom w:w="180" w:type="dxa"/>
              <w:right w:w="45" w:type="dxa"/>
            </w:tcMar>
            <w:hideMark/>
          </w:tcPr>
          <w:p w14:paraId="09B27654" w14:textId="77777777" w:rsidR="00DD46EB" w:rsidRPr="00DD46EB" w:rsidRDefault="00DD46EB" w:rsidP="00DD46EB">
            <w:pPr>
              <w:shd w:val="clear" w:color="auto" w:fill="FFFFFF"/>
              <w:suppressAutoHyphens/>
              <w:ind w:left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0" w:type="dxa"/>
              <w:left w:w="45" w:type="dxa"/>
              <w:bottom w:w="180" w:type="dxa"/>
              <w:right w:w="45" w:type="dxa"/>
            </w:tcMar>
            <w:hideMark/>
          </w:tcPr>
          <w:p w14:paraId="1E723388" w14:textId="77777777" w:rsidR="00DD46EB" w:rsidRPr="00DD46EB" w:rsidRDefault="00DD46EB" w:rsidP="00DD46EB">
            <w:pPr>
              <w:shd w:val="clear" w:color="auto" w:fill="FFFFFF"/>
              <w:suppressAutoHyphens/>
              <w:ind w:left="7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46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3 114 440.00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05" w:type="dxa"/>
              <w:left w:w="120" w:type="dxa"/>
              <w:bottom w:w="105" w:type="dxa"/>
              <w:right w:w="120" w:type="dxa"/>
            </w:tcMar>
            <w:hideMark/>
          </w:tcPr>
          <w:p w14:paraId="1E2FB908" w14:textId="77777777" w:rsidR="00DD46EB" w:rsidRPr="00DD46EB" w:rsidRDefault="00DD46EB" w:rsidP="00DD46EB">
            <w:pPr>
              <w:shd w:val="clear" w:color="auto" w:fill="FFFFFF"/>
              <w:suppressAutoHyphens/>
              <w:ind w:left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D4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D4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 </w:t>
            </w:r>
            <w:r w:rsidRPr="00DD4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</w:tbl>
    <w:p w14:paraId="7462D7A2" w14:textId="26B822D8" w:rsidR="0030616F" w:rsidRDefault="0030616F" w:rsidP="0030616F">
      <w:pPr>
        <w:shd w:val="clear" w:color="auto" w:fill="FFFFFF"/>
        <w:suppressAutoHyphens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719BD">
        <w:rPr>
          <w:rFonts w:ascii="Times New Roman" w:hAnsi="Times New Roman" w:cs="Times New Roman"/>
          <w:color w:val="000000"/>
          <w:sz w:val="24"/>
          <w:szCs w:val="24"/>
        </w:rPr>
        <w:t>маршрутам в пригородном сообщении на территории Парфеньевского муниципального округа Костромской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E33966"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Pr="006719BD">
        <w:rPr>
          <w:rFonts w:ascii="Times New Roman" w:hAnsi="Times New Roman" w:cs="Times New Roman"/>
          <w:color w:val="000000"/>
          <w:sz w:val="24"/>
          <w:szCs w:val="24"/>
        </w:rPr>
        <w:t xml:space="preserve"> году </w:t>
      </w:r>
    </w:p>
    <w:p w14:paraId="4C9BE1FA" w14:textId="77777777" w:rsidR="00E33966" w:rsidRPr="0030616F" w:rsidRDefault="00E33966" w:rsidP="0030616F">
      <w:pPr>
        <w:shd w:val="clear" w:color="auto" w:fill="FFFFFF"/>
        <w:suppressAutoHyphens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EF7607C" w14:textId="77777777" w:rsidR="0030616F" w:rsidRPr="006719BD" w:rsidRDefault="0030616F" w:rsidP="0030616F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19BD">
        <w:rPr>
          <w:rFonts w:ascii="Times New Roman" w:hAnsi="Times New Roman" w:cs="Times New Roman"/>
          <w:b/>
          <w:sz w:val="24"/>
          <w:szCs w:val="24"/>
        </w:rPr>
        <w:t>Место оказания услуг:</w:t>
      </w:r>
      <w:r w:rsidRPr="006719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3D27A0" w14:textId="77777777" w:rsidR="0030616F" w:rsidRPr="006719BD" w:rsidRDefault="0030616F" w:rsidP="0030616F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муниципальные маршруты в границах Парфеньевского муниципального округа Костромской области, в том числе:</w:t>
      </w:r>
    </w:p>
    <w:p w14:paraId="1C25EFE8" w14:textId="77777777" w:rsidR="0030616F" w:rsidRPr="006719BD" w:rsidRDefault="0030616F" w:rsidP="0030616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719BD">
        <w:rPr>
          <w:rFonts w:ascii="Times New Roman" w:hAnsi="Times New Roman" w:cs="Times New Roman"/>
          <w:bCs/>
          <w:sz w:val="24"/>
          <w:szCs w:val="24"/>
        </w:rPr>
        <w:t>- маршрут № 102 «</w:t>
      </w:r>
      <w:proofErr w:type="spellStart"/>
      <w:r w:rsidRPr="006719BD">
        <w:rPr>
          <w:rFonts w:ascii="Times New Roman" w:hAnsi="Times New Roman" w:cs="Times New Roman"/>
          <w:bCs/>
          <w:sz w:val="24"/>
          <w:szCs w:val="24"/>
        </w:rPr>
        <w:t>Парфеньево</w:t>
      </w:r>
      <w:proofErr w:type="spellEnd"/>
      <w:r w:rsidRPr="006719BD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6719BD">
        <w:rPr>
          <w:rFonts w:ascii="Times New Roman" w:hAnsi="Times New Roman" w:cs="Times New Roman"/>
          <w:bCs/>
          <w:sz w:val="24"/>
          <w:szCs w:val="24"/>
        </w:rPr>
        <w:t>Задорино</w:t>
      </w:r>
      <w:proofErr w:type="spellEnd"/>
      <w:r w:rsidRPr="006719BD">
        <w:rPr>
          <w:rFonts w:ascii="Times New Roman" w:hAnsi="Times New Roman" w:cs="Times New Roman"/>
          <w:bCs/>
          <w:sz w:val="24"/>
          <w:szCs w:val="24"/>
        </w:rPr>
        <w:t>», протяженность маршрута 23,4 км;</w:t>
      </w:r>
    </w:p>
    <w:p w14:paraId="76715565" w14:textId="77777777" w:rsidR="0030616F" w:rsidRPr="006719BD" w:rsidRDefault="0030616F" w:rsidP="0030616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719BD">
        <w:rPr>
          <w:rFonts w:ascii="Times New Roman" w:hAnsi="Times New Roman" w:cs="Times New Roman"/>
          <w:bCs/>
          <w:sz w:val="24"/>
          <w:szCs w:val="24"/>
        </w:rPr>
        <w:t>- маршрут № 103 «Парфеньево - Савино», средняя протяженность маршрута 37,8 км;</w:t>
      </w:r>
    </w:p>
    <w:p w14:paraId="74E5F3C8" w14:textId="77777777" w:rsidR="0030616F" w:rsidRPr="006719BD" w:rsidRDefault="0030616F" w:rsidP="0030616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719BD">
        <w:rPr>
          <w:rFonts w:ascii="Times New Roman" w:hAnsi="Times New Roman" w:cs="Times New Roman"/>
          <w:bCs/>
          <w:sz w:val="24"/>
          <w:szCs w:val="24"/>
        </w:rPr>
        <w:t>- маршрут № 104 «</w:t>
      </w:r>
      <w:proofErr w:type="spellStart"/>
      <w:r w:rsidRPr="006719BD">
        <w:rPr>
          <w:rFonts w:ascii="Times New Roman" w:hAnsi="Times New Roman" w:cs="Times New Roman"/>
          <w:bCs/>
          <w:sz w:val="24"/>
          <w:szCs w:val="24"/>
        </w:rPr>
        <w:t>Парфеньево</w:t>
      </w:r>
      <w:proofErr w:type="spellEnd"/>
      <w:r w:rsidRPr="006719BD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6719BD">
        <w:rPr>
          <w:rFonts w:ascii="Times New Roman" w:hAnsi="Times New Roman" w:cs="Times New Roman"/>
          <w:bCs/>
          <w:sz w:val="24"/>
          <w:szCs w:val="24"/>
        </w:rPr>
        <w:t>Аносово</w:t>
      </w:r>
      <w:proofErr w:type="spellEnd"/>
      <w:r w:rsidRPr="006719BD">
        <w:rPr>
          <w:rFonts w:ascii="Times New Roman" w:hAnsi="Times New Roman" w:cs="Times New Roman"/>
          <w:bCs/>
          <w:sz w:val="24"/>
          <w:szCs w:val="24"/>
        </w:rPr>
        <w:t>», протяженность маршрута 11,5 км;</w:t>
      </w:r>
    </w:p>
    <w:p w14:paraId="34C635AB" w14:textId="77777777" w:rsidR="0030616F" w:rsidRPr="006719BD" w:rsidRDefault="0030616F" w:rsidP="0030616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719BD">
        <w:rPr>
          <w:rFonts w:ascii="Times New Roman" w:hAnsi="Times New Roman" w:cs="Times New Roman"/>
          <w:bCs/>
          <w:sz w:val="24"/>
          <w:szCs w:val="24"/>
        </w:rPr>
        <w:t>- маршрут № 105 «Парфеньево - Успенье», протяженность маршрута 4,4 км;</w:t>
      </w:r>
    </w:p>
    <w:p w14:paraId="3305BE42" w14:textId="77777777" w:rsidR="0030616F" w:rsidRPr="006719BD" w:rsidRDefault="0030616F" w:rsidP="0030616F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7E60BB58" w14:textId="64761797" w:rsidR="0030616F" w:rsidRPr="006719BD" w:rsidRDefault="0030616F" w:rsidP="0030616F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b/>
          <w:sz w:val="24"/>
          <w:szCs w:val="24"/>
        </w:rPr>
        <w:t>2.</w:t>
      </w:r>
      <w:r w:rsidRPr="006719BD">
        <w:rPr>
          <w:rFonts w:ascii="Times New Roman" w:hAnsi="Times New Roman" w:cs="Times New Roman"/>
          <w:sz w:val="24"/>
          <w:szCs w:val="24"/>
        </w:rPr>
        <w:t xml:space="preserve"> </w:t>
      </w:r>
      <w:r w:rsidRPr="006719BD">
        <w:rPr>
          <w:rFonts w:ascii="Times New Roman" w:hAnsi="Times New Roman" w:cs="Times New Roman"/>
          <w:b/>
          <w:sz w:val="24"/>
          <w:szCs w:val="24"/>
        </w:rPr>
        <w:t xml:space="preserve">Срок оказания услуг: </w:t>
      </w:r>
      <w:r w:rsidRPr="006719BD">
        <w:rPr>
          <w:rFonts w:ascii="Times New Roman" w:hAnsi="Times New Roman" w:cs="Times New Roman"/>
          <w:sz w:val="24"/>
          <w:szCs w:val="24"/>
        </w:rPr>
        <w:t>с 0</w:t>
      </w:r>
      <w:r>
        <w:rPr>
          <w:rFonts w:ascii="Times New Roman" w:hAnsi="Times New Roman" w:cs="Times New Roman"/>
          <w:sz w:val="24"/>
          <w:szCs w:val="24"/>
        </w:rPr>
        <w:t xml:space="preserve">1 января </w:t>
      </w:r>
      <w:r w:rsidR="00E33966">
        <w:rPr>
          <w:rFonts w:ascii="Times New Roman" w:hAnsi="Times New Roman" w:cs="Times New Roman"/>
          <w:sz w:val="24"/>
          <w:szCs w:val="24"/>
        </w:rPr>
        <w:t>2025</w:t>
      </w:r>
      <w:r w:rsidRPr="006719BD">
        <w:rPr>
          <w:rFonts w:ascii="Times New Roman" w:hAnsi="Times New Roman" w:cs="Times New Roman"/>
          <w:sz w:val="24"/>
          <w:szCs w:val="24"/>
        </w:rPr>
        <w:t xml:space="preserve"> года   контракта по </w:t>
      </w:r>
      <w:r>
        <w:rPr>
          <w:rFonts w:ascii="Times New Roman" w:hAnsi="Times New Roman" w:cs="Times New Roman"/>
          <w:sz w:val="24"/>
          <w:szCs w:val="24"/>
        </w:rPr>
        <w:t xml:space="preserve">31 декабря </w:t>
      </w:r>
      <w:r w:rsidR="00E33966">
        <w:rPr>
          <w:rFonts w:ascii="Times New Roman" w:hAnsi="Times New Roman" w:cs="Times New Roman"/>
          <w:sz w:val="24"/>
          <w:szCs w:val="24"/>
        </w:rPr>
        <w:t>2025</w:t>
      </w:r>
      <w:r w:rsidRPr="006719BD">
        <w:rPr>
          <w:rFonts w:ascii="Times New Roman" w:hAnsi="Times New Roman" w:cs="Times New Roman"/>
          <w:sz w:val="24"/>
          <w:szCs w:val="24"/>
        </w:rPr>
        <w:t xml:space="preserve"> г. включительно.</w:t>
      </w:r>
    </w:p>
    <w:p w14:paraId="60002936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/>
        <w:rPr>
          <w:rFonts w:ascii="Times New Roman" w:hAnsi="Times New Roman" w:cs="Times New Roman"/>
          <w:b/>
          <w:sz w:val="24"/>
          <w:szCs w:val="24"/>
        </w:rPr>
      </w:pPr>
      <w:r w:rsidRPr="006719BD">
        <w:rPr>
          <w:rFonts w:ascii="Times New Roman" w:hAnsi="Times New Roman" w:cs="Times New Roman"/>
          <w:b/>
          <w:sz w:val="24"/>
          <w:szCs w:val="24"/>
        </w:rPr>
        <w:t>3.</w:t>
      </w:r>
      <w:r w:rsidRPr="006719BD">
        <w:rPr>
          <w:rFonts w:ascii="Times New Roman" w:hAnsi="Times New Roman" w:cs="Times New Roman"/>
          <w:sz w:val="24"/>
          <w:szCs w:val="24"/>
        </w:rPr>
        <w:t xml:space="preserve"> </w:t>
      </w:r>
      <w:r w:rsidRPr="006719BD">
        <w:rPr>
          <w:rFonts w:ascii="Times New Roman" w:hAnsi="Times New Roman" w:cs="Times New Roman"/>
          <w:b/>
          <w:sz w:val="24"/>
          <w:szCs w:val="24"/>
        </w:rPr>
        <w:t>Перечень документов, требованиям которых должны соответствовать оказываемые услуги:</w:t>
      </w:r>
    </w:p>
    <w:p w14:paraId="0139DB68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 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14:paraId="23A2CFA4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 Федеральный закон от 08.11.2007 № 259-ФЗ «Устав автомобильного транспорта и городского наземного электрического транспорта»;</w:t>
      </w:r>
    </w:p>
    <w:p w14:paraId="38049C86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lastRenderedPageBreak/>
        <w:t>– Федеральный закон от 04.05.2011 № 99-ФЗ «О лицензировании отдельных видов деятельности»;</w:t>
      </w:r>
    </w:p>
    <w:p w14:paraId="23F58CC5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 xml:space="preserve">– Федеральный закон от 04.05.2011 № 44-ФЗ  «О контрактной системе в сфере закупок товаров, работ, услуг для обеспечения государственных и муниципальных нужд»; </w:t>
      </w:r>
    </w:p>
    <w:p w14:paraId="1E2639AF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 Федеральный закон от 10.12.1995 № 196-ФЗ «О безопасности дорожного движения»;</w:t>
      </w:r>
    </w:p>
    <w:p w14:paraId="3B7FB96E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 Федеральный закон от 14.06.2012 № 67-ФЗ «Об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пассажиров»;</w:t>
      </w:r>
    </w:p>
    <w:p w14:paraId="2DF9760C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 Федеральный закон от 09.02.2007 № 16-ФЗ «О транспортной безопасности»;</w:t>
      </w:r>
    </w:p>
    <w:p w14:paraId="56326FF7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 xml:space="preserve">– Постановление Правительства РФ от 02.04.2012 № 280  «Об утверждении Положения о лицензировании перевозок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предпринимателя); </w:t>
      </w:r>
    </w:p>
    <w:p w14:paraId="67FE4D1D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 Постановление Правительства РФ от 14.02.2009 № 112 «Об утверждении Правил перевозок пассажиров и багажа автомобильным транспортом и городским наземным электрическим транспортом»;</w:t>
      </w:r>
    </w:p>
    <w:p w14:paraId="21E15171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 Приказ Министерства транспорта Российской Федерации от 15.01.2014 № 7 «Об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эксплуатации»;</w:t>
      </w:r>
    </w:p>
    <w:p w14:paraId="5BFE11D9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 «О Правилах дорожного движения», утвержденные постановлением Совета Министров – Правительством Российской Федерации от 23.10.1993 № 1090;</w:t>
      </w:r>
    </w:p>
    <w:p w14:paraId="3CFF9BB5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 xml:space="preserve">– Требования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хозяйства, требований по обеспечению транспортной безопасности, в том числе требований к антитеррористической защищенности объектов (территорий) требований к антитеррористической защищенности объектов (территорий), учитывающих уровни безопасности для различных </w:t>
      </w:r>
      <w:r w:rsidRPr="006719BD">
        <w:rPr>
          <w:rFonts w:ascii="Times New Roman" w:hAnsi="Times New Roman" w:cs="Times New Roman"/>
          <w:sz w:val="24"/>
          <w:szCs w:val="24"/>
        </w:rPr>
        <w:lastRenderedPageBreak/>
        <w:t>категорий объектов транспортной инфраструктуры и транспортных средств автомобильного и городского наземного электрического транспорта, утвержденные Постановлением Правительства Российской Федерации от 14.09.2016 № 924;</w:t>
      </w:r>
    </w:p>
    <w:p w14:paraId="35053B7B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bCs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 xml:space="preserve">– </w:t>
      </w:r>
      <w:r w:rsidRPr="006719BD">
        <w:rPr>
          <w:rFonts w:ascii="Times New Roman" w:hAnsi="Times New Roman" w:cs="Times New Roman"/>
          <w:bCs/>
          <w:sz w:val="24"/>
          <w:szCs w:val="24"/>
        </w:rPr>
        <w:t xml:space="preserve">Государственный стандарт РФ ГОСТ Р 52051-2003 «Механические транспортные средства и прицепы. Классификация и определения» (принят и введен в действие постановлением Госстандарта РФ от 7 мая 2003 г. № 139-ст); </w:t>
      </w:r>
    </w:p>
    <w:p w14:paraId="24C7B786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bCs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</w:t>
      </w:r>
      <w:r w:rsidRPr="006719BD">
        <w:rPr>
          <w:rFonts w:ascii="Times New Roman" w:hAnsi="Times New Roman" w:cs="Times New Roman"/>
          <w:bCs/>
          <w:sz w:val="24"/>
          <w:szCs w:val="24"/>
        </w:rPr>
        <w:t xml:space="preserve"> Национальный стандарт Российской Федерации Государственный стандарт ГОСТ у Р41.36-2004 (Правила ЕЭК ООН №36) «Единообразные предписания, касающиеся сертификации пассажирских транспортных средств большой вместимости в отношении общей конструкции»;</w:t>
      </w:r>
    </w:p>
    <w:p w14:paraId="1CD8615B" w14:textId="77777777" w:rsidR="0030616F" w:rsidRPr="006719BD" w:rsidRDefault="0030616F" w:rsidP="0030616F">
      <w:pPr>
        <w:shd w:val="clear" w:color="auto" w:fill="FFFFFF"/>
        <w:tabs>
          <w:tab w:val="left" w:pos="0"/>
          <w:tab w:val="left" w:pos="1620"/>
        </w:tabs>
        <w:ind w:right="-5" w:firstLine="709"/>
        <w:rPr>
          <w:rFonts w:ascii="Times New Roman" w:hAnsi="Times New Roman" w:cs="Times New Roman"/>
          <w:bCs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</w:t>
      </w:r>
      <w:r w:rsidRPr="006719BD">
        <w:rPr>
          <w:rFonts w:ascii="Times New Roman" w:hAnsi="Times New Roman" w:cs="Times New Roman"/>
          <w:bCs/>
          <w:sz w:val="24"/>
          <w:szCs w:val="24"/>
        </w:rPr>
        <w:t xml:space="preserve"> Государственный стандарт Российской Федерации ГОСТу Р 51090-97 «Средства общественного пассажирского транспорта. Общие технические требования доступности и безопасности для инвалидов»;</w:t>
      </w:r>
    </w:p>
    <w:p w14:paraId="341B9316" w14:textId="77777777" w:rsidR="0030616F" w:rsidRPr="006719BD" w:rsidRDefault="0030616F" w:rsidP="0030616F">
      <w:pPr>
        <w:tabs>
          <w:tab w:val="left" w:pos="0"/>
        </w:tabs>
        <w:autoSpaceDE w:val="0"/>
        <w:autoSpaceDN w:val="0"/>
        <w:adjustRightInd w:val="0"/>
        <w:ind w:right="-5" w:firstLine="709"/>
        <w:rPr>
          <w:rFonts w:ascii="Times New Roman" w:hAnsi="Times New Roman" w:cs="Times New Roman"/>
          <w:sz w:val="24"/>
          <w:szCs w:val="24"/>
        </w:rPr>
      </w:pPr>
      <w:r w:rsidRPr="006719BD">
        <w:rPr>
          <w:rFonts w:ascii="Times New Roman" w:hAnsi="Times New Roman" w:cs="Times New Roman"/>
          <w:sz w:val="24"/>
          <w:szCs w:val="24"/>
        </w:rPr>
        <w:t>– Закон Костромской области от 18 ноября 2009 года № 539-4-ЗКО «Об организации транспортного обслуживания населения в Костромской области»;</w:t>
      </w:r>
    </w:p>
    <w:p w14:paraId="20E68138" w14:textId="77777777" w:rsidR="0030616F" w:rsidRPr="0030616F" w:rsidRDefault="0030616F" w:rsidP="0030616F">
      <w:pPr>
        <w:tabs>
          <w:tab w:val="left" w:pos="0"/>
        </w:tabs>
        <w:autoSpaceDE w:val="0"/>
        <w:autoSpaceDN w:val="0"/>
        <w:adjustRightInd w:val="0"/>
        <w:ind w:right="-5" w:firstLine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719BD">
        <w:rPr>
          <w:rFonts w:ascii="Times New Roman" w:hAnsi="Times New Roman" w:cs="Times New Roman"/>
          <w:b/>
          <w:sz w:val="24"/>
          <w:szCs w:val="24"/>
        </w:rPr>
        <w:t>-</w:t>
      </w:r>
      <w:r w:rsidRPr="006719BD">
        <w:rPr>
          <w:rFonts w:ascii="Times New Roman" w:hAnsi="Times New Roman" w:cs="Times New Roman"/>
          <w:sz w:val="24"/>
          <w:szCs w:val="24"/>
        </w:rPr>
        <w:t xml:space="preserve"> </w:t>
      </w:r>
      <w:r w:rsidRPr="006719BD">
        <w:rPr>
          <w:rFonts w:ascii="Times New Roman" w:eastAsia="Calibri" w:hAnsi="Times New Roman" w:cs="Times New Roman"/>
          <w:sz w:val="24"/>
          <w:szCs w:val="24"/>
          <w:lang w:eastAsia="ar-SA"/>
        </w:rPr>
        <w:t>Иным норм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ативным актам в сфере перевозок</w:t>
      </w:r>
    </w:p>
    <w:p w14:paraId="45F80D19" w14:textId="77777777" w:rsidR="0030616F" w:rsidRDefault="0030616F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1EC53AF" w14:textId="77777777" w:rsidR="0030616F" w:rsidRDefault="0030616F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2534B33" w14:textId="77777777" w:rsidR="0030616F" w:rsidRDefault="0030616F" w:rsidP="003061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78A937" w14:textId="77777777" w:rsidR="0030616F" w:rsidRPr="006719BD" w:rsidRDefault="0030616F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00539D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/>
          <w:sz w:val="24"/>
          <w:szCs w:val="24"/>
        </w:rPr>
        <w:t>Параметры маршрутов, требования к транспортным средствам на маршрутах</w:t>
      </w:r>
    </w:p>
    <w:p w14:paraId="27945D18" w14:textId="77777777" w:rsidR="00755AD7" w:rsidRPr="006719BD" w:rsidRDefault="00755AD7" w:rsidP="00755AD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 xml:space="preserve"> - маршрут № 102 «</w:t>
      </w:r>
      <w:proofErr w:type="spellStart"/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>Парфеньево</w:t>
      </w:r>
      <w:proofErr w:type="spellEnd"/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>Задорино</w:t>
      </w:r>
      <w:proofErr w:type="spellEnd"/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>», протяженность маршрута 23,4 км;</w:t>
      </w:r>
    </w:p>
    <w:p w14:paraId="01C417E6" w14:textId="77777777" w:rsidR="00755AD7" w:rsidRPr="006719BD" w:rsidRDefault="00755AD7" w:rsidP="00755AD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>- маршрут № 103 «Парфеньево - Савино», средняя протяженность маршрута 37,8 км;</w:t>
      </w:r>
    </w:p>
    <w:p w14:paraId="5AD579F7" w14:textId="77777777" w:rsidR="00755AD7" w:rsidRPr="006719BD" w:rsidRDefault="00755AD7" w:rsidP="00755AD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>- маршрут № 104 «</w:t>
      </w:r>
      <w:proofErr w:type="spellStart"/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>Парфеньево</w:t>
      </w:r>
      <w:proofErr w:type="spellEnd"/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>Аносово</w:t>
      </w:r>
      <w:proofErr w:type="spellEnd"/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>», протяженность маршрута 11,5 км;</w:t>
      </w:r>
    </w:p>
    <w:p w14:paraId="4AB4E767" w14:textId="77777777" w:rsidR="00755AD7" w:rsidRPr="006719BD" w:rsidRDefault="00755AD7" w:rsidP="00755AD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>- маршрут № 105  «Парфеньево - Успенье», протяженность маршрута 4,4 км;</w:t>
      </w:r>
    </w:p>
    <w:p w14:paraId="191E2FC4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61B2169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Расписание движения автобусов по маршрутам может изменяться по согласованию Заказчика и </w:t>
      </w:r>
      <w:r w:rsidRPr="006719BD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 увеличения количества транспортной работы на маршрутах.</w:t>
      </w:r>
    </w:p>
    <w:p w14:paraId="49DD7D41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1B04B9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маршрут № 102 «</w:t>
      </w:r>
      <w:proofErr w:type="spellStart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Парфеньево</w:t>
      </w:r>
      <w:proofErr w:type="spellEnd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Задорино</w:t>
      </w:r>
      <w:proofErr w:type="spellEnd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</w:p>
    <w:p w14:paraId="14910C72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480"/>
      </w:tblGrid>
      <w:tr w:rsidR="00755AD7" w:rsidRPr="006719BD" w14:paraId="56DE4D6F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1FB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Промежуточные остановочные пункты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B96D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 Сырзавода, Лесхоз, ул. Дорожная, ул. Строителей, ул. Гагарина, кладбище),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с.Успенье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 Антушево, д.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Крусаново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п.Николо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-Полома. </w:t>
            </w:r>
          </w:p>
        </w:tc>
      </w:tr>
      <w:tr w:rsidR="00755AD7" w:rsidRPr="006719BD" w14:paraId="7C7EF469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7610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Протяженность маршрута </w:t>
            </w:r>
          </w:p>
          <w:p w14:paraId="1BB71C61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838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 прямом направлении   – 23,4 км</w:t>
            </w:r>
          </w:p>
          <w:p w14:paraId="596B17D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 обратном направлении – 23,4 км</w:t>
            </w:r>
          </w:p>
        </w:tc>
      </w:tr>
      <w:tr w:rsidR="00755AD7" w:rsidRPr="006719BD" w14:paraId="78349AAB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67C4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количество транспортных средств для обеспечения расписания движения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9B5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5AD7" w:rsidRPr="006719BD" w14:paraId="6CB5FFEE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7D32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Дни работы маршрута по расписанию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B05E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 вторник, среда, четверг, пятница (кроме праздничных дней)</w:t>
            </w:r>
          </w:p>
          <w:p w14:paraId="4E3BF1BF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AD7" w:rsidRPr="006719BD" w14:paraId="4D40458B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3B9C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транспортным средствам </w:t>
            </w:r>
          </w:p>
          <w:p w14:paraId="2B8383C0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621970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E2D6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- М3 (транспортные средства, используемые для перевозки пассажиров, имеющие, помимо места водителя, более восьми мест для сидения, технически допустимая максимальная масса которых превышает 5 т); </w:t>
            </w:r>
          </w:p>
          <w:p w14:paraId="68E8FD0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Вместимость -  свыше 23 человек</w:t>
            </w:r>
          </w:p>
        </w:tc>
      </w:tr>
    </w:tbl>
    <w:p w14:paraId="35B8C854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EA0866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Расписание движения автобуса по маршруту № 102 «</w:t>
      </w:r>
      <w:proofErr w:type="spellStart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Парфеньево</w:t>
      </w:r>
      <w:proofErr w:type="spellEnd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Задорино</w:t>
      </w:r>
      <w:proofErr w:type="spellEnd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0950E848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EBC09C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7"/>
        <w:gridCol w:w="3687"/>
        <w:gridCol w:w="840"/>
        <w:gridCol w:w="861"/>
        <w:gridCol w:w="1560"/>
      </w:tblGrid>
      <w:tr w:rsidR="00755AD7" w:rsidRPr="006719BD" w14:paraId="009062D5" w14:textId="77777777" w:rsidTr="0057572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1231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9C7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движения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8A0D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Отправление, ч-м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E21F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Прибытие,</w:t>
            </w:r>
          </w:p>
          <w:p w14:paraId="7669B17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ч-м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8216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транспортного средства</w:t>
            </w:r>
          </w:p>
        </w:tc>
      </w:tr>
      <w:tr w:rsidR="00755AD7" w:rsidRPr="006719BD" w14:paraId="414C6940" w14:textId="77777777" w:rsidTr="00575721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3AE1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 вторник, среда, четверг, пятница (кроме праздничных дней)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97BD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Задорино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1656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7-45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B191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8-30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D6B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755AD7" w:rsidRPr="006719BD" w14:paraId="048B2450" w14:textId="77777777" w:rsidTr="00575721">
        <w:tc>
          <w:tcPr>
            <w:tcW w:w="10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8143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A5FB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6254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9AE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13-45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37E5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AD7" w:rsidRPr="006719BD" w14:paraId="3F9AFB7A" w14:textId="77777777" w:rsidTr="00575721">
        <w:tc>
          <w:tcPr>
            <w:tcW w:w="10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B58D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CDAC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Задорино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051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8-35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39BE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9-25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0791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AD7" w:rsidRPr="006719BD" w14:paraId="392B51D8" w14:textId="77777777" w:rsidTr="00575721">
        <w:trPr>
          <w:trHeight w:val="285"/>
        </w:trPr>
        <w:tc>
          <w:tcPr>
            <w:tcW w:w="10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3AD5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CA1B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47A6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13-50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7CFB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14-40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5C36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AD7" w:rsidRPr="006719BD" w14:paraId="7B8931AE" w14:textId="77777777" w:rsidTr="00575721">
        <w:trPr>
          <w:trHeight w:val="190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973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943E775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13481A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2. Муниципальный маршрут №</w:t>
      </w:r>
      <w:r w:rsidRPr="006719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103 «Парфеньево - Савино»</w:t>
      </w:r>
    </w:p>
    <w:p w14:paraId="07C1C3B2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480"/>
      </w:tblGrid>
      <w:tr w:rsidR="00755AD7" w:rsidRPr="006719BD" w14:paraId="6839F7B6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4A9F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Промежуточные остановочные пункты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901F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Павлово, д.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Коробовское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 Паново,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с.Николо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-Ширь,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д.Афонино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с. Матвеево, д. Городище, пос. Вохтома, д.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Кунаково</w:t>
            </w:r>
            <w:proofErr w:type="spellEnd"/>
          </w:p>
        </w:tc>
      </w:tr>
      <w:tr w:rsidR="00755AD7" w:rsidRPr="006719BD" w14:paraId="00947869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E41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Протяженность маршрута </w:t>
            </w:r>
          </w:p>
          <w:p w14:paraId="589B6AE6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CEE6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 прямом направлении   – 34,9 км</w:t>
            </w:r>
          </w:p>
          <w:p w14:paraId="65EE231F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 обратном направлении – 40,7 км</w:t>
            </w:r>
          </w:p>
          <w:p w14:paraId="7BC646BB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протяженность маршрута – 37,8 км</w:t>
            </w:r>
          </w:p>
        </w:tc>
      </w:tr>
      <w:tr w:rsidR="00755AD7" w:rsidRPr="006719BD" w14:paraId="6CA5BF4E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0D04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количество транспортных средств для обеспечения расписания движения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2720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5AD7" w:rsidRPr="006719BD" w14:paraId="731B675C" w14:textId="77777777" w:rsidTr="00575721">
        <w:trPr>
          <w:trHeight w:val="31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F485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Дни работы маршрута по расписанию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C6C" w14:textId="46F66C01" w:rsidR="00755AD7" w:rsidRPr="006719BD" w:rsidRDefault="00C871E3" w:rsidP="006719BD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Понедельник, </w:t>
            </w:r>
            <w:r w:rsidR="00755AD7"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 (кроме праздничных дней)</w:t>
            </w:r>
            <w:r w:rsidR="0030616F">
              <w:rPr>
                <w:rFonts w:ascii="Times New Roman" w:eastAsia="Times New Roman" w:hAnsi="Times New Roman" w:cs="Times New Roman"/>
                <w:sz w:val="24"/>
                <w:szCs w:val="24"/>
              </w:rPr>
              <w:t>- с 01.01.</w:t>
            </w:r>
            <w:r w:rsidR="00E33966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="006719BD"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31.12.</w:t>
            </w:r>
            <w:r w:rsidR="00E33966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55AD7" w:rsidRPr="006719BD" w14:paraId="7FA4224F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233D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транспортным средствам </w:t>
            </w:r>
          </w:p>
          <w:p w14:paraId="5FA9CDE0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BE7D0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08DD72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31D0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– М2 (транспортные средства, используемые для перевозки пассажиров, имеющие, помимо места водителя, более восьми мест для сидения, технически допустимая максимальная масса которых не превышает 5 т); </w:t>
            </w:r>
          </w:p>
          <w:p w14:paraId="3D97B268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Вместимость -  свыше 8 человек</w:t>
            </w:r>
          </w:p>
        </w:tc>
      </w:tr>
    </w:tbl>
    <w:p w14:paraId="56C52B6E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20092E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Расписание движения автобуса по маршруту № 103 «Парфеньево - Савино»</w:t>
      </w:r>
    </w:p>
    <w:p w14:paraId="190D0AF8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7"/>
        <w:gridCol w:w="3687"/>
        <w:gridCol w:w="840"/>
        <w:gridCol w:w="861"/>
        <w:gridCol w:w="1560"/>
      </w:tblGrid>
      <w:tr w:rsidR="00755AD7" w:rsidRPr="006719BD" w14:paraId="4EA9DA5C" w14:textId="77777777" w:rsidTr="0057572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9D18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62C2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движения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796D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Отправление, ч-м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3957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Прибытие,</w:t>
            </w:r>
          </w:p>
          <w:p w14:paraId="5365AA47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ч-м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404E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транспортного средства</w:t>
            </w:r>
          </w:p>
        </w:tc>
      </w:tr>
      <w:tr w:rsidR="00755AD7" w:rsidRPr="006719BD" w14:paraId="55F5BAE9" w14:textId="77777777" w:rsidTr="00575721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628" w14:textId="77777777" w:rsidR="00755AD7" w:rsidRPr="006719BD" w:rsidRDefault="00C871E3" w:rsidP="006719BD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</w:t>
            </w:r>
            <w:r w:rsidR="00755AD7"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пятница с 1 </w:t>
            </w:r>
            <w:r w:rsidR="006719BD"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июля </w:t>
            </w:r>
            <w:r w:rsidR="00755AD7"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6719BD"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</w:t>
            </w: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 года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BB76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 – Савино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6C2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6-45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8057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7-45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77D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</w:tr>
      <w:tr w:rsidR="00755AD7" w:rsidRPr="006719BD" w14:paraId="74243ED7" w14:textId="77777777" w:rsidTr="00575721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4DA4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73FB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312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14-20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D41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8864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AD7" w:rsidRPr="006719BD" w14:paraId="6092A334" w14:textId="77777777" w:rsidTr="00575721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A821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D4B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Савино - Парфеньево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BC2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7-50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5905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8-50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C12D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AD7" w:rsidRPr="006719BD" w14:paraId="4F25E511" w14:textId="77777777" w:rsidTr="00575721">
        <w:trPr>
          <w:trHeight w:val="285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E325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F9CE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14F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15-30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823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16-30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A2C9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D1942A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2E0B0A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3. Муниципальный маршрут № 104 «</w:t>
      </w:r>
      <w:proofErr w:type="spellStart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Парфеньево</w:t>
      </w:r>
      <w:proofErr w:type="spellEnd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Аносово</w:t>
      </w:r>
      <w:proofErr w:type="spellEnd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2B6A5B2C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480"/>
      </w:tblGrid>
      <w:tr w:rsidR="00755AD7" w:rsidRPr="006719BD" w14:paraId="52D5C543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66F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Промежуточные остановочные пункты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3CF1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Нечаево</w:t>
            </w:r>
            <w:proofErr w:type="spellEnd"/>
          </w:p>
        </w:tc>
      </w:tr>
      <w:tr w:rsidR="00755AD7" w:rsidRPr="006719BD" w14:paraId="2940A507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81C4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Протяженность маршрута </w:t>
            </w:r>
          </w:p>
          <w:p w14:paraId="316821A8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01C7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 прямом направлении   – 11,5 км;</w:t>
            </w:r>
          </w:p>
          <w:p w14:paraId="66B0D74D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 обратном направлении – 11,5 км.</w:t>
            </w:r>
          </w:p>
        </w:tc>
      </w:tr>
      <w:tr w:rsidR="00755AD7" w:rsidRPr="006719BD" w14:paraId="1D6AF982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D848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количество транспортных средств для обеспечения расписания движения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1AB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5AD7" w:rsidRPr="006719BD" w14:paraId="4231759C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C2F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Дни работы маршрута по расписанию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AC2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 (кроме праздничных дней)</w:t>
            </w:r>
          </w:p>
        </w:tc>
      </w:tr>
      <w:tr w:rsidR="00755AD7" w:rsidRPr="006719BD" w14:paraId="14D8453C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B2A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транспортным средствам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3186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– М2 (транспортные средства, используемые для перевозки пассажиров, имеющие, помимо места водителя, более восьми мест для сидения, технически допустимая максимальная масса которых не превышает 5 т); </w:t>
            </w:r>
          </w:p>
          <w:p w14:paraId="2420AEA2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Вместимость -  свыше 8 человек</w:t>
            </w:r>
          </w:p>
        </w:tc>
      </w:tr>
    </w:tbl>
    <w:p w14:paraId="47E4D41B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A9EA53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Расписание движения автобуса по маршруту № 104 «</w:t>
      </w:r>
      <w:proofErr w:type="spellStart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Парфеньево</w:t>
      </w:r>
      <w:proofErr w:type="spellEnd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Аносово</w:t>
      </w:r>
      <w:proofErr w:type="spellEnd"/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018F35D1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7"/>
        <w:gridCol w:w="3687"/>
        <w:gridCol w:w="840"/>
        <w:gridCol w:w="861"/>
        <w:gridCol w:w="1560"/>
      </w:tblGrid>
      <w:tr w:rsidR="00755AD7" w:rsidRPr="006719BD" w14:paraId="389FBE61" w14:textId="77777777" w:rsidTr="0057572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473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4DAC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движения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772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Отправление, ч-м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11CD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Прибытие,</w:t>
            </w:r>
          </w:p>
          <w:p w14:paraId="3DDCA367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ч-м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71E8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транспортного средства</w:t>
            </w:r>
          </w:p>
        </w:tc>
      </w:tr>
      <w:tr w:rsidR="00755AD7" w:rsidRPr="006719BD" w14:paraId="1963D5F9" w14:textId="77777777" w:rsidTr="00575721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54B2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 (кроме праздничных дней)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191E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Аносово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4F50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B1D7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9-40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4FA8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755AD7" w:rsidRPr="006719BD" w14:paraId="2C1C42D6" w14:textId="77777777" w:rsidTr="00575721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6130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3CF6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Аносово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90FE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9-50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4234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8-20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AE3E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AD7" w:rsidRPr="006719BD" w14:paraId="1AE0BAD5" w14:textId="77777777" w:rsidTr="00575721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DC11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4739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Аносово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47C0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55C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13-30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D87B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М2</w:t>
            </w:r>
          </w:p>
        </w:tc>
      </w:tr>
      <w:tr w:rsidR="00755AD7" w:rsidRPr="006719BD" w14:paraId="2BAA898A" w14:textId="77777777" w:rsidTr="00575721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302E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3464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Аносово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DECE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13-40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760D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14-10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BC3F" w14:textId="77777777" w:rsidR="00755AD7" w:rsidRPr="006719BD" w:rsidRDefault="00755AD7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86B4601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696A28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4. Муниципальный маршрут № 105 «Парфеньево - Успенье»</w:t>
      </w:r>
    </w:p>
    <w:p w14:paraId="251A598C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480"/>
      </w:tblGrid>
      <w:tr w:rsidR="00755AD7" w:rsidRPr="006719BD" w14:paraId="7250C55F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219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Промежуточные остановочные пункты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17A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-д Сырзавода, Лесхоз, ул. Дорожная, ул. Строителей, ул. Гагарина, кладбище)</w:t>
            </w:r>
          </w:p>
        </w:tc>
      </w:tr>
      <w:tr w:rsidR="00755AD7" w:rsidRPr="006719BD" w14:paraId="7AA08FC7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CE04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Протяженность маршрута </w:t>
            </w:r>
          </w:p>
          <w:p w14:paraId="5CDC36B5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B3FF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 прямом направлении   – 4,4 км;</w:t>
            </w:r>
          </w:p>
          <w:p w14:paraId="32A4E2E1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в обратном направлении – 4,4 км.</w:t>
            </w:r>
          </w:p>
        </w:tc>
      </w:tr>
      <w:tr w:rsidR="00755AD7" w:rsidRPr="006719BD" w14:paraId="54C2DA36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E6A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Необходимое количество транспортных средств для </w:t>
            </w: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расписания движения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12B7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55AD7" w:rsidRPr="006719BD" w14:paraId="6FAAB7F7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1A64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Дни работы маршрута по расписанию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40D4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 вторник, среда, четверг, пятница (кроме праздничных дней)</w:t>
            </w:r>
          </w:p>
        </w:tc>
      </w:tr>
      <w:tr w:rsidR="00755AD7" w:rsidRPr="006719BD" w14:paraId="599025DF" w14:textId="77777777" w:rsidTr="00575721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6C5B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транспортным средствам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88A5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- М3 (транспортные средства, используемые для перевозки пассажиров, имеющие, помимо места водителя, более восьми мест для сидения, технически допустимая максимальная масса которых превышает 5 т); </w:t>
            </w:r>
          </w:p>
          <w:p w14:paraId="456BF483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Вместимость -  свыше 23 человек</w:t>
            </w:r>
          </w:p>
        </w:tc>
      </w:tr>
    </w:tbl>
    <w:p w14:paraId="0A09C584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EB02D7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9BD">
        <w:rPr>
          <w:rFonts w:ascii="Times New Roman" w:eastAsia="Times New Roman" w:hAnsi="Times New Roman" w:cs="Times New Roman"/>
          <w:b/>
          <w:bCs/>
          <w:sz w:val="24"/>
          <w:szCs w:val="24"/>
        </w:rPr>
        <w:t>Расписание движения автобуса по маршруту № 105 «Парфеньево - Успенье»</w:t>
      </w:r>
    </w:p>
    <w:p w14:paraId="59D8BA2F" w14:textId="77777777" w:rsidR="00755AD7" w:rsidRPr="006719BD" w:rsidRDefault="00755AD7" w:rsidP="00755AD7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7"/>
        <w:gridCol w:w="3687"/>
        <w:gridCol w:w="840"/>
        <w:gridCol w:w="861"/>
        <w:gridCol w:w="1560"/>
      </w:tblGrid>
      <w:tr w:rsidR="00755AD7" w:rsidRPr="006719BD" w14:paraId="5D257F7B" w14:textId="77777777" w:rsidTr="00C871E3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933C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4FCC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движения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0745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Отправление, ч-м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CAD1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Прибытие,</w:t>
            </w:r>
          </w:p>
          <w:p w14:paraId="4AA68B38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ч-м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AE45" w14:textId="77777777" w:rsidR="00755AD7" w:rsidRPr="006719BD" w:rsidRDefault="00755AD7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транспортного средства</w:t>
            </w:r>
          </w:p>
        </w:tc>
      </w:tr>
      <w:tr w:rsidR="00C871E3" w:rsidRPr="006719BD" w14:paraId="380C06E8" w14:textId="77777777" w:rsidTr="00800309">
        <w:trPr>
          <w:trHeight w:val="353"/>
        </w:trPr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8799D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 вторник, среда, четверг, пятница (кроме праздничных дней)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2D0A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 - Успенье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AA88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7-15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0257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7-25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7A2C4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C871E3" w:rsidRPr="006719BD" w14:paraId="3A121B3E" w14:textId="77777777" w:rsidTr="00800309">
        <w:trPr>
          <w:trHeight w:val="340"/>
        </w:trPr>
        <w:tc>
          <w:tcPr>
            <w:tcW w:w="3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1B39E" w14:textId="77777777" w:rsidR="00C871E3" w:rsidRPr="006719BD" w:rsidRDefault="00C871E3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9D39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Успенье - Парфеньево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71F7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7-30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FDE6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7-40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9536C" w14:textId="77777777" w:rsidR="00C871E3" w:rsidRPr="006719BD" w:rsidRDefault="00C871E3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71E3" w:rsidRPr="006719BD" w14:paraId="13FF7F2A" w14:textId="77777777" w:rsidTr="00C871E3">
        <w:trPr>
          <w:trHeight w:val="340"/>
        </w:trPr>
        <w:tc>
          <w:tcPr>
            <w:tcW w:w="30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BFE86" w14:textId="77777777" w:rsidR="00C871E3" w:rsidRPr="006719BD" w:rsidRDefault="00C871E3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5530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Парфеньево - Успенье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EB9B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17-20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52A0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17-30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C29A" w14:textId="77777777" w:rsidR="00C871E3" w:rsidRPr="006719BD" w:rsidRDefault="00C871E3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71E3" w:rsidRPr="006719BD" w14:paraId="3CCEAB11" w14:textId="77777777" w:rsidTr="00800309">
        <w:trPr>
          <w:trHeight w:val="340"/>
        </w:trPr>
        <w:tc>
          <w:tcPr>
            <w:tcW w:w="3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3357" w14:textId="77777777" w:rsidR="00C871E3" w:rsidRPr="006719BD" w:rsidRDefault="00C871E3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7C93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Успенье - Парфеньево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09CA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17-30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63ED" w14:textId="77777777" w:rsidR="00C871E3" w:rsidRPr="006719BD" w:rsidRDefault="00C871E3" w:rsidP="00575721">
            <w:pPr>
              <w:tabs>
                <w:tab w:val="left" w:pos="0"/>
              </w:tabs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9BD">
              <w:rPr>
                <w:rFonts w:ascii="Times New Roman" w:eastAsia="Times New Roman" w:hAnsi="Times New Roman" w:cs="Times New Roman"/>
                <w:sz w:val="24"/>
                <w:szCs w:val="24"/>
              </w:rPr>
              <w:t>17-40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30E5" w14:textId="77777777" w:rsidR="00C871E3" w:rsidRPr="006719BD" w:rsidRDefault="00C871E3" w:rsidP="00575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858649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7D99EE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6F929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114821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08D03C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297B1F" w14:textId="77777777" w:rsidR="00755AD7" w:rsidRPr="006719BD" w:rsidRDefault="00755AD7" w:rsidP="003061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650842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FACE6E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1CE0E95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9121B95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6B8F87A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1212688" w14:textId="77777777" w:rsidR="006719BD" w:rsidRPr="006719BD" w:rsidRDefault="006719BD" w:rsidP="006719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CFEA74" w14:textId="77777777" w:rsidR="00755AD7" w:rsidRPr="006719BD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6621CB6" w14:textId="77777777" w:rsidR="00755AD7" w:rsidRDefault="00755AD7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CF45146" w14:textId="77777777" w:rsidR="0030616F" w:rsidRDefault="0030616F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DEDE7E" w14:textId="77777777" w:rsidR="0030616F" w:rsidRDefault="0030616F" w:rsidP="00755A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80A6F8D" w14:textId="77777777" w:rsidR="00755AD7" w:rsidRPr="006719BD" w:rsidRDefault="00755AD7" w:rsidP="00755AD7">
      <w:pPr>
        <w:rPr>
          <w:rFonts w:ascii="Times New Roman" w:hAnsi="Times New Roman" w:cs="Times New Roman"/>
          <w:sz w:val="24"/>
          <w:szCs w:val="24"/>
        </w:rPr>
      </w:pPr>
    </w:p>
    <w:p w14:paraId="53663DBA" w14:textId="77777777" w:rsidR="00755AD7" w:rsidRPr="006719BD" w:rsidRDefault="00755AD7" w:rsidP="00755AD7">
      <w:pPr>
        <w:rPr>
          <w:rFonts w:ascii="Times New Roman" w:hAnsi="Times New Roman" w:cs="Times New Roman"/>
          <w:sz w:val="24"/>
          <w:szCs w:val="24"/>
        </w:rPr>
      </w:pPr>
    </w:p>
    <w:p w14:paraId="145AE9AE" w14:textId="77777777" w:rsidR="00755AD7" w:rsidRPr="006719BD" w:rsidRDefault="00755AD7" w:rsidP="00755AD7">
      <w:pPr>
        <w:rPr>
          <w:rFonts w:ascii="Times New Roman" w:hAnsi="Times New Roman" w:cs="Times New Roman"/>
          <w:sz w:val="24"/>
          <w:szCs w:val="24"/>
        </w:rPr>
      </w:pPr>
    </w:p>
    <w:p w14:paraId="7EC37B45" w14:textId="77777777" w:rsidR="00755AD7" w:rsidRPr="006719BD" w:rsidRDefault="00755AD7" w:rsidP="00755AD7">
      <w:pPr>
        <w:rPr>
          <w:rFonts w:ascii="Times New Roman" w:hAnsi="Times New Roman" w:cs="Times New Roman"/>
          <w:sz w:val="24"/>
          <w:szCs w:val="24"/>
        </w:rPr>
      </w:pPr>
    </w:p>
    <w:p w14:paraId="2C5CF5B6" w14:textId="77777777" w:rsidR="006719BD" w:rsidRPr="006719BD" w:rsidRDefault="006719BD" w:rsidP="0030616F">
      <w:pPr>
        <w:tabs>
          <w:tab w:val="left" w:pos="3292"/>
        </w:tabs>
        <w:ind w:right="-1"/>
        <w:rPr>
          <w:rFonts w:ascii="Times New Roman" w:hAnsi="Times New Roman" w:cs="Times New Roman"/>
          <w:sz w:val="24"/>
          <w:szCs w:val="24"/>
        </w:rPr>
      </w:pPr>
    </w:p>
    <w:sectPr w:rsidR="006719BD" w:rsidRPr="006719BD" w:rsidSect="003061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F46"/>
    <w:rsid w:val="00002F46"/>
    <w:rsid w:val="000055D7"/>
    <w:rsid w:val="000510A4"/>
    <w:rsid w:val="001F571D"/>
    <w:rsid w:val="0030616F"/>
    <w:rsid w:val="004D5C37"/>
    <w:rsid w:val="00555A50"/>
    <w:rsid w:val="0064218D"/>
    <w:rsid w:val="006719BD"/>
    <w:rsid w:val="00755AD7"/>
    <w:rsid w:val="00891A38"/>
    <w:rsid w:val="009F1262"/>
    <w:rsid w:val="00A61C15"/>
    <w:rsid w:val="00A92E53"/>
    <w:rsid w:val="00AA4D78"/>
    <w:rsid w:val="00C800DD"/>
    <w:rsid w:val="00C871E3"/>
    <w:rsid w:val="00D02B9C"/>
    <w:rsid w:val="00DD46EB"/>
    <w:rsid w:val="00E33966"/>
    <w:rsid w:val="00E5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D9EB"/>
  <w15:docId w15:val="{1F2F9A89-21DC-422A-95A9-43F382290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002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iceouttxt6">
    <w:name w:val="iceouttxt6"/>
    <w:rsid w:val="00002F46"/>
    <w:rPr>
      <w:rFonts w:ascii="Arial" w:hAnsi="Arial" w:cs="Arial" w:hint="default"/>
      <w:color w:val="66666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7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А.А.</dc:creator>
  <cp:lastModifiedBy>foaPARF@outlook.com</cp:lastModifiedBy>
  <cp:revision>11</cp:revision>
  <dcterms:created xsi:type="dcterms:W3CDTF">2022-06-07T12:33:00Z</dcterms:created>
  <dcterms:modified xsi:type="dcterms:W3CDTF">2024-12-09T10:29:00Z</dcterms:modified>
</cp:coreProperties>
</file>